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398" w:rsidRDefault="00F56398" w:rsidP="00F56398">
      <w:pPr>
        <w:spacing w:after="0"/>
        <w:jc w:val="center"/>
        <w:rPr>
          <w:rFonts w:ascii="Georgia" w:hAnsi="Georgia"/>
          <w:b/>
          <w:bCs/>
          <w:color w:val="000000"/>
          <w:shd w:val="clear" w:color="auto" w:fill="FFFFFF"/>
        </w:rPr>
      </w:pPr>
      <w:r w:rsidRPr="00F56398">
        <w:rPr>
          <w:rFonts w:ascii="Georgia" w:hAnsi="Georgia"/>
          <w:b/>
          <w:bCs/>
          <w:color w:val="000000"/>
          <w:shd w:val="clear" w:color="auto" w:fill="FFFFFF"/>
        </w:rPr>
        <w:t xml:space="preserve">Тест </w:t>
      </w:r>
      <w:r w:rsidR="002E7D93">
        <w:rPr>
          <w:rFonts w:ascii="Georgia" w:hAnsi="Georgia"/>
          <w:b/>
          <w:bCs/>
          <w:color w:val="000000"/>
          <w:shd w:val="clear" w:color="auto" w:fill="FFFFFF"/>
        </w:rPr>
        <w:t xml:space="preserve"> </w:t>
      </w:r>
      <w:bookmarkStart w:id="0" w:name="_GoBack"/>
      <w:bookmarkEnd w:id="0"/>
      <w:r w:rsidRPr="00F56398">
        <w:rPr>
          <w:rFonts w:ascii="Georgia" w:hAnsi="Georgia"/>
          <w:b/>
          <w:bCs/>
          <w:color w:val="000000"/>
          <w:shd w:val="clear" w:color="auto" w:fill="FFFFFF"/>
        </w:rPr>
        <w:t>«Национально-государственное устройство».</w:t>
      </w:r>
    </w:p>
    <w:p w:rsidR="005C6610" w:rsidRDefault="00F56398" w:rsidP="00F56398">
      <w:pPr>
        <w:spacing w:after="0"/>
        <w:jc w:val="center"/>
        <w:rPr>
          <w:rFonts w:ascii="Georgia" w:hAnsi="Georgia"/>
          <w:b/>
          <w:bCs/>
          <w:color w:val="000000"/>
          <w:shd w:val="clear" w:color="auto" w:fill="FFFFFF"/>
        </w:rPr>
      </w:pPr>
      <w:r w:rsidRPr="00F56398">
        <w:rPr>
          <w:rFonts w:ascii="Georgia" w:hAnsi="Georgia"/>
          <w:b/>
          <w:bCs/>
          <w:color w:val="000000"/>
          <w:shd w:val="clear" w:color="auto" w:fill="FFFFFF"/>
        </w:rPr>
        <w:t>Обществознание 9 класс</w:t>
      </w:r>
    </w:p>
    <w:p w:rsidR="00F56398" w:rsidRDefault="00F56398" w:rsidP="00F56398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Стремление нации к отделению, обособлению называется:</w:t>
      </w:r>
    </w:p>
    <w:p w:rsidR="00F56398" w:rsidRDefault="00F56398" w:rsidP="00F56398">
      <w:pPr>
        <w:pStyle w:val="a4"/>
        <w:numPr>
          <w:ilvl w:val="1"/>
          <w:numId w:val="3"/>
        </w:numPr>
        <w:spacing w:before="0" w:beforeAutospacing="0" w:after="0" w:afterAutospacing="0" w:line="240" w:lineRule="atLeast"/>
      </w:pPr>
      <w:r>
        <w:t>Интеграция</w:t>
      </w:r>
    </w:p>
    <w:p w:rsidR="00F56398" w:rsidRDefault="00F56398" w:rsidP="00F56398">
      <w:pPr>
        <w:pStyle w:val="a4"/>
        <w:numPr>
          <w:ilvl w:val="1"/>
          <w:numId w:val="3"/>
        </w:numPr>
        <w:spacing w:before="0" w:beforeAutospacing="0" w:after="0" w:afterAutospacing="0" w:line="240" w:lineRule="atLeast"/>
      </w:pPr>
      <w:r>
        <w:t>Сепаратизм</w:t>
      </w:r>
    </w:p>
    <w:p w:rsidR="00F56398" w:rsidRDefault="00F56398" w:rsidP="00F56398">
      <w:pPr>
        <w:pStyle w:val="a4"/>
        <w:numPr>
          <w:ilvl w:val="1"/>
          <w:numId w:val="3"/>
        </w:numPr>
        <w:spacing w:before="0" w:beforeAutospacing="0" w:after="0" w:afterAutospacing="0" w:line="240" w:lineRule="atLeast"/>
      </w:pPr>
      <w:r>
        <w:t>Глобализация</w:t>
      </w:r>
    </w:p>
    <w:p w:rsidR="00F56398" w:rsidRDefault="00F56398" w:rsidP="00F56398">
      <w:pPr>
        <w:pStyle w:val="a4"/>
        <w:numPr>
          <w:ilvl w:val="1"/>
          <w:numId w:val="3"/>
        </w:numPr>
        <w:spacing w:before="0" w:beforeAutospacing="0" w:after="0" w:afterAutospacing="0" w:line="240" w:lineRule="atLeast"/>
      </w:pPr>
      <w:r>
        <w:t>Централизация</w:t>
      </w:r>
    </w:p>
    <w:p w:rsidR="00F56398" w:rsidRDefault="00F56398" w:rsidP="00F56398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 xml:space="preserve">Верны ли следующие суждения о процессе собирания земель? </w:t>
      </w:r>
    </w:p>
    <w:p w:rsidR="00F56398" w:rsidRDefault="00F56398" w:rsidP="00F56398">
      <w:pPr>
        <w:pStyle w:val="a4"/>
        <w:shd w:val="clear" w:color="auto" w:fill="FFFFFF"/>
        <w:spacing w:before="0" w:beforeAutospacing="0" w:after="0" w:afterAutospacing="0" w:line="240" w:lineRule="atLeast"/>
        <w:ind w:left="720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 xml:space="preserve">А. Процесс собирания земель проходил у народов в разное время и занимал различные сроки. </w:t>
      </w:r>
    </w:p>
    <w:p w:rsidR="00F56398" w:rsidRDefault="00F56398" w:rsidP="002E7D93">
      <w:pPr>
        <w:pStyle w:val="a4"/>
        <w:shd w:val="clear" w:color="auto" w:fill="FFFFFF"/>
        <w:spacing w:before="0" w:beforeAutospacing="0" w:after="0" w:afterAutospacing="0" w:line="240" w:lineRule="atLeast"/>
        <w:ind w:left="720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Б. Процессы собирания земель и создания централизованных госуда</w:t>
      </w:r>
      <w:proofErr w:type="gramStart"/>
      <w:r>
        <w:rPr>
          <w:rFonts w:ascii="Georgia" w:hAnsi="Georgia"/>
          <w:color w:val="000000"/>
        </w:rPr>
        <w:t>рств вз</w:t>
      </w:r>
      <w:proofErr w:type="gramEnd"/>
      <w:r>
        <w:rPr>
          <w:rFonts w:ascii="Georgia" w:hAnsi="Georgia"/>
          <w:color w:val="000000"/>
        </w:rPr>
        <w:t>аимосвязаны.</w:t>
      </w:r>
    </w:p>
    <w:p w:rsidR="00F56398" w:rsidRDefault="00F56398" w:rsidP="002E7D93">
      <w:pPr>
        <w:pStyle w:val="a4"/>
        <w:numPr>
          <w:ilvl w:val="1"/>
          <w:numId w:val="5"/>
        </w:numPr>
        <w:spacing w:before="0" w:beforeAutospacing="0" w:after="0" w:afterAutospacing="0" w:line="240" w:lineRule="atLeast"/>
      </w:pPr>
      <w:r>
        <w:t>Верно только</w:t>
      </w:r>
      <w:proofErr w:type="gramStart"/>
      <w:r>
        <w:t xml:space="preserve"> А</w:t>
      </w:r>
      <w:proofErr w:type="gramEnd"/>
    </w:p>
    <w:p w:rsidR="00F56398" w:rsidRDefault="00F56398" w:rsidP="002E7D93">
      <w:pPr>
        <w:pStyle w:val="a4"/>
        <w:numPr>
          <w:ilvl w:val="1"/>
          <w:numId w:val="5"/>
        </w:numPr>
        <w:spacing w:before="0" w:beforeAutospacing="0" w:after="0" w:afterAutospacing="0" w:line="240" w:lineRule="atLeast"/>
      </w:pPr>
      <w:r>
        <w:t>Верно только</w:t>
      </w:r>
      <w:proofErr w:type="gramStart"/>
      <w:r>
        <w:t xml:space="preserve"> Б</w:t>
      </w:r>
      <w:proofErr w:type="gramEnd"/>
    </w:p>
    <w:p w:rsidR="00F56398" w:rsidRDefault="00F56398" w:rsidP="002E7D93">
      <w:pPr>
        <w:pStyle w:val="a4"/>
        <w:numPr>
          <w:ilvl w:val="1"/>
          <w:numId w:val="5"/>
        </w:numPr>
        <w:spacing w:before="0" w:beforeAutospacing="0" w:after="0" w:afterAutospacing="0" w:line="240" w:lineRule="atLeast"/>
      </w:pPr>
      <w:r>
        <w:t>Верны оба суждения</w:t>
      </w:r>
    </w:p>
    <w:p w:rsidR="00F56398" w:rsidRDefault="00F56398" w:rsidP="002E7D93">
      <w:pPr>
        <w:pStyle w:val="a4"/>
        <w:numPr>
          <w:ilvl w:val="1"/>
          <w:numId w:val="5"/>
        </w:numPr>
        <w:spacing w:before="0" w:beforeAutospacing="0" w:after="0" w:afterAutospacing="0" w:line="240" w:lineRule="atLeast"/>
      </w:pPr>
      <w:r>
        <w:t>Оба суждения неверны</w:t>
      </w:r>
    </w:p>
    <w:p w:rsidR="00091C11" w:rsidRDefault="00091C11" w:rsidP="002E7D93">
      <w:pPr>
        <w:pStyle w:val="a4"/>
        <w:shd w:val="clear" w:color="auto" w:fill="FFFFFF"/>
        <w:spacing w:before="0" w:beforeAutospacing="0" w:after="0" w:afterAutospacing="0" w:line="240" w:lineRule="atLeast"/>
        <w:ind w:left="360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3.</w:t>
      </w:r>
      <w:r>
        <w:rPr>
          <w:rFonts w:ascii="Georgia" w:hAnsi="Georgia"/>
          <w:color w:val="000000"/>
        </w:rPr>
        <w:t>Термин «</w:t>
      </w:r>
      <w:r>
        <w:rPr>
          <w:rFonts w:ascii="Georgia" w:hAnsi="Georgia"/>
          <w:color w:val="000000"/>
        </w:rPr>
        <w:t>централиза</w:t>
      </w:r>
      <w:r>
        <w:rPr>
          <w:rFonts w:ascii="Georgia" w:hAnsi="Georgia"/>
          <w:color w:val="000000"/>
        </w:rPr>
        <w:t>ция» определяет:</w:t>
      </w:r>
    </w:p>
    <w:p w:rsidR="00091C11" w:rsidRDefault="00091C11" w:rsidP="002E7D93">
      <w:pPr>
        <w:pStyle w:val="a4"/>
        <w:numPr>
          <w:ilvl w:val="1"/>
          <w:numId w:val="7"/>
        </w:numPr>
        <w:spacing w:before="0" w:beforeAutospacing="0" w:after="0" w:afterAutospacing="0" w:line="240" w:lineRule="atLeast"/>
      </w:pPr>
      <w:r>
        <w:t>Этнический состав населения</w:t>
      </w:r>
    </w:p>
    <w:p w:rsidR="00091C11" w:rsidRDefault="00091C11" w:rsidP="002E7D93">
      <w:pPr>
        <w:pStyle w:val="a4"/>
        <w:numPr>
          <w:ilvl w:val="1"/>
          <w:numId w:val="7"/>
        </w:numPr>
        <w:spacing w:before="0" w:beforeAutospacing="0" w:after="0" w:afterAutospacing="0" w:line="240" w:lineRule="atLeast"/>
      </w:pPr>
      <w:r>
        <w:t>Уровень политических свобод граждан</w:t>
      </w:r>
    </w:p>
    <w:p w:rsidR="00091C11" w:rsidRDefault="00091C11" w:rsidP="002E7D93">
      <w:pPr>
        <w:pStyle w:val="a4"/>
        <w:numPr>
          <w:ilvl w:val="1"/>
          <w:numId w:val="7"/>
        </w:numPr>
        <w:spacing w:after="0" w:afterAutospacing="0" w:line="240" w:lineRule="atLeast"/>
      </w:pPr>
      <w:r>
        <w:t>Способ взаимодействия центра с территориями государства</w:t>
      </w:r>
    </w:p>
    <w:p w:rsidR="00903DB1" w:rsidRDefault="00091C11" w:rsidP="002E7D93">
      <w:pPr>
        <w:pStyle w:val="a4"/>
        <w:numPr>
          <w:ilvl w:val="1"/>
          <w:numId w:val="7"/>
        </w:numPr>
        <w:spacing w:after="0" w:afterAutospacing="0" w:line="240" w:lineRule="atLeast"/>
      </w:pPr>
      <w:r>
        <w:t>Уровень экономического развития</w:t>
      </w:r>
    </w:p>
    <w:p w:rsidR="00F56398" w:rsidRDefault="00091C11" w:rsidP="002E7D93">
      <w:pPr>
        <w:pStyle w:val="a4"/>
        <w:spacing w:before="0" w:beforeAutospacing="0" w:after="0" w:afterAutospacing="0" w:line="240" w:lineRule="atLeast"/>
        <w:rPr>
          <w:u w:val="single"/>
        </w:rPr>
      </w:pPr>
      <w:r>
        <w:t>4.</w:t>
      </w:r>
      <w:r w:rsidR="00903DB1">
        <w:t xml:space="preserve">К характеристикам Европейского Союза </w:t>
      </w:r>
      <w:r w:rsidR="00903DB1" w:rsidRPr="00903DB1">
        <w:rPr>
          <w:u w:val="single"/>
        </w:rPr>
        <w:t>не относится:</w:t>
      </w:r>
    </w:p>
    <w:p w:rsidR="00903DB1" w:rsidRDefault="00903DB1" w:rsidP="002E7D93">
      <w:pPr>
        <w:pStyle w:val="a4"/>
        <w:spacing w:before="0" w:beforeAutospacing="0" w:after="0" w:afterAutospacing="0" w:line="240" w:lineRule="atLeast"/>
      </w:pPr>
      <w:r>
        <w:t xml:space="preserve">        1.Координация политики государств по борьбе с преступностью</w:t>
      </w:r>
    </w:p>
    <w:p w:rsidR="00903DB1" w:rsidRDefault="00903DB1" w:rsidP="002E7D93">
      <w:pPr>
        <w:pStyle w:val="a4"/>
        <w:spacing w:before="0" w:beforeAutospacing="0" w:after="0" w:afterAutospacing="0" w:line="240" w:lineRule="atLeast"/>
      </w:pPr>
      <w:r>
        <w:t xml:space="preserve">        2. существование в странах Союза единой валюты</w:t>
      </w:r>
    </w:p>
    <w:p w:rsidR="00903DB1" w:rsidRDefault="00903DB1" w:rsidP="002E7D93">
      <w:pPr>
        <w:pStyle w:val="a4"/>
        <w:spacing w:before="0" w:beforeAutospacing="0" w:after="0" w:afterAutospacing="0" w:line="240" w:lineRule="atLeast"/>
      </w:pPr>
      <w:r>
        <w:t xml:space="preserve">        3. отсутствие органов управления Европейским Союзом</w:t>
      </w:r>
    </w:p>
    <w:p w:rsidR="00903DB1" w:rsidRDefault="00903DB1" w:rsidP="002E7D93">
      <w:pPr>
        <w:pStyle w:val="a4"/>
        <w:spacing w:before="0" w:beforeAutospacing="0" w:after="0" w:afterAutospacing="0" w:line="240" w:lineRule="atLeast"/>
      </w:pPr>
      <w:r>
        <w:t xml:space="preserve">        4. выработка общих основ экономической политики</w:t>
      </w:r>
    </w:p>
    <w:p w:rsidR="00903DB1" w:rsidRDefault="00903DB1" w:rsidP="002E7D93">
      <w:pPr>
        <w:pStyle w:val="a4"/>
        <w:spacing w:before="0" w:beforeAutospacing="0" w:after="0" w:afterAutospacing="0" w:line="240" w:lineRule="atLeast"/>
      </w:pPr>
      <w:r>
        <w:t>5. Верны ли следующие суждения  о тенденциях развития наций?</w:t>
      </w:r>
    </w:p>
    <w:p w:rsidR="00903DB1" w:rsidRDefault="00903DB1" w:rsidP="002E7D93">
      <w:pPr>
        <w:pStyle w:val="a4"/>
        <w:spacing w:before="0" w:beforeAutospacing="0" w:after="0" w:afterAutospacing="0" w:line="240" w:lineRule="atLeast"/>
      </w:pPr>
      <w:r>
        <w:t xml:space="preserve">    А) В современном мире существует тенденция объединения наций</w:t>
      </w:r>
    </w:p>
    <w:p w:rsidR="00903DB1" w:rsidRDefault="00903DB1" w:rsidP="002E7D93">
      <w:pPr>
        <w:pStyle w:val="a4"/>
        <w:spacing w:before="0" w:beforeAutospacing="0" w:after="0" w:afterAutospacing="0" w:line="240" w:lineRule="atLeast"/>
      </w:pPr>
      <w:r>
        <w:t xml:space="preserve">    Б) </w:t>
      </w:r>
      <w:r w:rsidRPr="00903DB1">
        <w:t>В современном мире существует тенденция</w:t>
      </w:r>
      <w:r>
        <w:t xml:space="preserve"> обособления наций.</w:t>
      </w:r>
    </w:p>
    <w:p w:rsidR="00903DB1" w:rsidRDefault="00903DB1" w:rsidP="002E7D93">
      <w:pPr>
        <w:pStyle w:val="a4"/>
        <w:spacing w:before="0" w:beforeAutospacing="0" w:after="0" w:afterAutospacing="0" w:line="240" w:lineRule="atLeast"/>
      </w:pPr>
      <w:r>
        <w:t xml:space="preserve">              1) верно</w:t>
      </w:r>
      <w:proofErr w:type="gramStart"/>
      <w:r>
        <w:t xml:space="preserve"> А</w:t>
      </w:r>
      <w:proofErr w:type="gramEnd"/>
      <w:r>
        <w:t xml:space="preserve">    2) верно Б      3)  верны оба суждения     4) оба суждения неверны</w:t>
      </w:r>
    </w:p>
    <w:p w:rsidR="00903DB1" w:rsidRDefault="00903DB1" w:rsidP="002E7D93">
      <w:pPr>
        <w:pStyle w:val="a4"/>
        <w:spacing w:before="0" w:beforeAutospacing="0" w:after="0" w:afterAutospacing="0" w:line="240" w:lineRule="atLeast"/>
        <w:jc w:val="both"/>
      </w:pPr>
      <w:r>
        <w:t xml:space="preserve">6. В государстве С. существует единая денежная система, единое гражданство и единые правовые нормы, действующие на всей территории. Государство по национально-государственному устройству является: </w:t>
      </w:r>
      <w:r w:rsidR="002E7D93">
        <w:t xml:space="preserve">         </w:t>
      </w:r>
      <w:r>
        <w:t>1) унитарным     2) федеративным   3) к</w:t>
      </w:r>
      <w:r w:rsidR="002E7D93">
        <w:t>онфедеративным  4) содружеством</w:t>
      </w:r>
    </w:p>
    <w:p w:rsidR="00903DB1" w:rsidRDefault="00903DB1" w:rsidP="002E7D93">
      <w:pPr>
        <w:pStyle w:val="a4"/>
        <w:spacing w:before="0" w:beforeAutospacing="0" w:after="0" w:afterAutospacing="0" w:line="240" w:lineRule="atLeast"/>
      </w:pPr>
      <w:r>
        <w:t xml:space="preserve"> В</w:t>
      </w:r>
      <w:proofErr w:type="gramStart"/>
      <w:r>
        <w:t>1</w:t>
      </w:r>
      <w:proofErr w:type="gramEnd"/>
      <w:r>
        <w:t xml:space="preserve">. </w:t>
      </w:r>
      <w:r>
        <w:t>Найдите черты сходства и отличия унитарного и федеративного национально-государственного устройства.</w:t>
      </w:r>
    </w:p>
    <w:p w:rsidR="00903DB1" w:rsidRDefault="00903DB1" w:rsidP="002E7D93">
      <w:pPr>
        <w:pStyle w:val="a4"/>
        <w:numPr>
          <w:ilvl w:val="0"/>
          <w:numId w:val="8"/>
        </w:numPr>
        <w:spacing w:before="0" w:beforeAutospacing="0" w:after="0" w:afterAutospacing="0" w:line="240" w:lineRule="atLeast"/>
      </w:pPr>
      <w:r>
        <w:t>устойчивое государственное формирование</w:t>
      </w:r>
    </w:p>
    <w:p w:rsidR="00903DB1" w:rsidRDefault="00903DB1" w:rsidP="002E7D93">
      <w:pPr>
        <w:pStyle w:val="a4"/>
        <w:numPr>
          <w:ilvl w:val="0"/>
          <w:numId w:val="8"/>
        </w:numPr>
        <w:spacing w:before="0" w:beforeAutospacing="0" w:after="0" w:afterAutospacing="0" w:line="240" w:lineRule="atLeast"/>
      </w:pPr>
      <w:r>
        <w:t>единая система законов, действующая на всей территории государства</w:t>
      </w:r>
    </w:p>
    <w:p w:rsidR="00903DB1" w:rsidRDefault="00903DB1" w:rsidP="002E7D93">
      <w:pPr>
        <w:pStyle w:val="a4"/>
        <w:numPr>
          <w:ilvl w:val="0"/>
          <w:numId w:val="8"/>
        </w:numPr>
        <w:spacing w:before="0" w:beforeAutospacing="0" w:after="0" w:afterAutospacing="0" w:line="240" w:lineRule="atLeast"/>
      </w:pPr>
      <w:r>
        <w:t>единые вооруженные силы</w:t>
      </w:r>
    </w:p>
    <w:p w:rsidR="00903DB1" w:rsidRDefault="00903DB1" w:rsidP="002E7D93">
      <w:pPr>
        <w:pStyle w:val="a4"/>
        <w:numPr>
          <w:ilvl w:val="0"/>
          <w:numId w:val="8"/>
        </w:numPr>
        <w:spacing w:before="0" w:beforeAutospacing="0" w:after="0" w:afterAutospacing="0" w:line="240" w:lineRule="atLeast"/>
      </w:pPr>
      <w:r>
        <w:t>двойное гражданство</w:t>
      </w:r>
    </w:p>
    <w:p w:rsidR="00903DB1" w:rsidRDefault="00903DB1" w:rsidP="002E7D93">
      <w:pPr>
        <w:pStyle w:val="a4"/>
        <w:numPr>
          <w:ilvl w:val="0"/>
          <w:numId w:val="8"/>
        </w:numPr>
        <w:spacing w:before="0" w:beforeAutospacing="0" w:after="0" w:afterAutospacing="0" w:line="240" w:lineRule="atLeast"/>
      </w:pPr>
      <w:r>
        <w:t>единая судебная система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03DB1" w:rsidTr="00903DB1">
        <w:tc>
          <w:tcPr>
            <w:tcW w:w="4785" w:type="dxa"/>
          </w:tcPr>
          <w:p w:rsidR="00903DB1" w:rsidRDefault="00903DB1" w:rsidP="002E7D93">
            <w:pPr>
              <w:pStyle w:val="a4"/>
              <w:spacing w:before="0" w:beforeAutospacing="0" w:after="0" w:afterAutospacing="0" w:line="240" w:lineRule="atLeast"/>
              <w:jc w:val="center"/>
            </w:pPr>
            <w:r>
              <w:t>Черты сходства</w:t>
            </w:r>
          </w:p>
        </w:tc>
        <w:tc>
          <w:tcPr>
            <w:tcW w:w="4786" w:type="dxa"/>
          </w:tcPr>
          <w:p w:rsidR="00903DB1" w:rsidRDefault="00903DB1" w:rsidP="002E7D93">
            <w:pPr>
              <w:pStyle w:val="a4"/>
              <w:spacing w:before="0" w:beforeAutospacing="0" w:after="0" w:afterAutospacing="0" w:line="240" w:lineRule="atLeast"/>
              <w:jc w:val="center"/>
            </w:pPr>
            <w:r>
              <w:t>Черты отличия</w:t>
            </w:r>
          </w:p>
        </w:tc>
      </w:tr>
      <w:tr w:rsidR="00903DB1" w:rsidTr="00903DB1">
        <w:tc>
          <w:tcPr>
            <w:tcW w:w="4785" w:type="dxa"/>
          </w:tcPr>
          <w:p w:rsidR="00903DB1" w:rsidRDefault="00903DB1" w:rsidP="002E7D93">
            <w:pPr>
              <w:pStyle w:val="a4"/>
              <w:spacing w:before="0" w:beforeAutospacing="0" w:after="0" w:afterAutospacing="0" w:line="240" w:lineRule="atLeast"/>
            </w:pPr>
          </w:p>
        </w:tc>
        <w:tc>
          <w:tcPr>
            <w:tcW w:w="4786" w:type="dxa"/>
          </w:tcPr>
          <w:p w:rsidR="00903DB1" w:rsidRDefault="00903DB1" w:rsidP="002E7D93">
            <w:pPr>
              <w:pStyle w:val="a4"/>
              <w:spacing w:before="0" w:beforeAutospacing="0" w:after="0" w:afterAutospacing="0" w:line="240" w:lineRule="atLeast"/>
            </w:pPr>
          </w:p>
        </w:tc>
      </w:tr>
    </w:tbl>
    <w:p w:rsidR="00903DB1" w:rsidRDefault="00903DB1" w:rsidP="002E7D93">
      <w:pPr>
        <w:pStyle w:val="a4"/>
        <w:spacing w:before="0" w:beforeAutospacing="0" w:after="0" w:afterAutospacing="0" w:line="240" w:lineRule="atLeast"/>
      </w:pPr>
      <w:r>
        <w:t>В</w:t>
      </w:r>
      <w:proofErr w:type="gramStart"/>
      <w:r>
        <w:t>2</w:t>
      </w:r>
      <w:proofErr w:type="gramEnd"/>
      <w:r>
        <w:t>. Найдите в предложенном списке признаки, характеризующие централизованное государство.</w:t>
      </w:r>
    </w:p>
    <w:p w:rsidR="00903DB1" w:rsidRDefault="002E7D93" w:rsidP="002E7D93">
      <w:pPr>
        <w:pStyle w:val="a4"/>
        <w:numPr>
          <w:ilvl w:val="0"/>
          <w:numId w:val="9"/>
        </w:numPr>
        <w:spacing w:before="0" w:beforeAutospacing="0" w:after="0" w:afterAutospacing="0" w:line="240" w:lineRule="atLeast"/>
      </w:pPr>
      <w:r>
        <w:t>Хорошо организованный центральный аппарат управления</w:t>
      </w:r>
    </w:p>
    <w:p w:rsidR="002E7D93" w:rsidRDefault="002E7D93" w:rsidP="002E7D93">
      <w:pPr>
        <w:pStyle w:val="a4"/>
        <w:numPr>
          <w:ilvl w:val="0"/>
          <w:numId w:val="9"/>
        </w:numPr>
        <w:spacing w:before="0" w:beforeAutospacing="0" w:after="0" w:afterAutospacing="0" w:line="240" w:lineRule="atLeast"/>
      </w:pPr>
      <w:r>
        <w:t>Наличие у населения политических свобод и прав</w:t>
      </w:r>
    </w:p>
    <w:p w:rsidR="002E7D93" w:rsidRDefault="002E7D93" w:rsidP="002E7D93">
      <w:pPr>
        <w:pStyle w:val="a4"/>
        <w:numPr>
          <w:ilvl w:val="0"/>
          <w:numId w:val="9"/>
        </w:numPr>
        <w:spacing w:before="0" w:beforeAutospacing="0" w:after="0" w:afterAutospacing="0" w:line="240" w:lineRule="atLeast"/>
      </w:pPr>
      <w:r>
        <w:t>Отсутствие социального и имущественного неравенства</w:t>
      </w:r>
    </w:p>
    <w:p w:rsidR="002E7D93" w:rsidRDefault="002E7D93" w:rsidP="002E7D93">
      <w:pPr>
        <w:pStyle w:val="a4"/>
        <w:numPr>
          <w:ilvl w:val="0"/>
          <w:numId w:val="9"/>
        </w:numPr>
        <w:spacing w:before="0" w:beforeAutospacing="0" w:after="0" w:afterAutospacing="0" w:line="240" w:lineRule="atLeast"/>
      </w:pPr>
      <w:r>
        <w:t>Наличие постоянной армии</w:t>
      </w:r>
    </w:p>
    <w:p w:rsidR="002E7D93" w:rsidRDefault="002E7D93" w:rsidP="002E7D93">
      <w:pPr>
        <w:pStyle w:val="a4"/>
        <w:numPr>
          <w:ilvl w:val="0"/>
          <w:numId w:val="9"/>
        </w:numPr>
        <w:spacing w:before="0" w:beforeAutospacing="0" w:after="0" w:afterAutospacing="0" w:line="240" w:lineRule="atLeast"/>
      </w:pPr>
      <w:r>
        <w:t>Четкое соблюдение законов на всей территории государства</w:t>
      </w:r>
    </w:p>
    <w:p w:rsidR="002E7D93" w:rsidRDefault="002E7D93" w:rsidP="002E7D93">
      <w:pPr>
        <w:pStyle w:val="a4"/>
        <w:numPr>
          <w:ilvl w:val="0"/>
          <w:numId w:val="9"/>
        </w:numPr>
        <w:spacing w:before="0" w:beforeAutospacing="0" w:after="0" w:afterAutospacing="0" w:line="240" w:lineRule="atLeast"/>
      </w:pPr>
      <w:r>
        <w:t>Монархическая форма правления</w:t>
      </w:r>
    </w:p>
    <w:p w:rsidR="002E7D93" w:rsidRDefault="002E7D93" w:rsidP="002E7D93">
      <w:pPr>
        <w:pStyle w:val="a4"/>
        <w:spacing w:before="0" w:beforeAutospacing="0" w:after="0" w:afterAutospacing="0" w:line="240" w:lineRule="atLeast"/>
      </w:pPr>
      <w:r>
        <w:t xml:space="preserve">В3. </w:t>
      </w:r>
      <w:r w:rsidRPr="002E7D93">
        <w:t>Приведите в соответствие: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E7D93" w:rsidTr="002E7D93">
        <w:tc>
          <w:tcPr>
            <w:tcW w:w="4785" w:type="dxa"/>
          </w:tcPr>
          <w:p w:rsidR="002E7D93" w:rsidRDefault="002E7D93" w:rsidP="002E7D93">
            <w:pPr>
              <w:pStyle w:val="a4"/>
              <w:spacing w:before="0" w:beforeAutospacing="0" w:after="0" w:afterAutospacing="0" w:line="240" w:lineRule="atLeast"/>
              <w:jc w:val="center"/>
            </w:pPr>
            <w:r w:rsidRPr="002E7D93">
              <w:t>Формы национально-государственного устройства</w:t>
            </w:r>
          </w:p>
        </w:tc>
        <w:tc>
          <w:tcPr>
            <w:tcW w:w="4786" w:type="dxa"/>
          </w:tcPr>
          <w:p w:rsidR="002E7D93" w:rsidRDefault="002E7D93" w:rsidP="002E7D93">
            <w:pPr>
              <w:pStyle w:val="a4"/>
              <w:spacing w:before="0" w:beforeAutospacing="0" w:after="0" w:afterAutospacing="0" w:line="240" w:lineRule="atLeast"/>
              <w:jc w:val="center"/>
            </w:pPr>
            <w:r w:rsidRPr="002E7D93">
              <w:t>Характеристики</w:t>
            </w:r>
          </w:p>
        </w:tc>
      </w:tr>
      <w:tr w:rsidR="002E7D93" w:rsidTr="002E7D93">
        <w:tc>
          <w:tcPr>
            <w:tcW w:w="4785" w:type="dxa"/>
          </w:tcPr>
          <w:p w:rsidR="002E7D93" w:rsidRDefault="002E7D93" w:rsidP="002E7D93">
            <w:pPr>
              <w:pStyle w:val="a4"/>
              <w:spacing w:before="0" w:beforeAutospacing="0" w:after="0" w:afterAutospacing="0" w:line="240" w:lineRule="atLeast"/>
            </w:pPr>
            <w:r>
              <w:t>1.</w:t>
            </w:r>
            <w:r w:rsidRPr="002E7D93">
              <w:t>Унитарное государство</w:t>
            </w:r>
          </w:p>
        </w:tc>
        <w:tc>
          <w:tcPr>
            <w:tcW w:w="4786" w:type="dxa"/>
          </w:tcPr>
          <w:p w:rsidR="002E7D93" w:rsidRDefault="002E7D93" w:rsidP="002E7D93">
            <w:pPr>
              <w:pStyle w:val="a4"/>
              <w:spacing w:before="0" w:beforeAutospacing="0" w:after="0" w:afterAutospacing="0" w:line="240" w:lineRule="atLeast"/>
            </w:pPr>
            <w:r w:rsidRPr="002E7D93">
              <w:t>Сохранение субъектами полной государственной самостоятельности</w:t>
            </w:r>
          </w:p>
        </w:tc>
      </w:tr>
      <w:tr w:rsidR="002E7D93" w:rsidTr="002E7D93">
        <w:tc>
          <w:tcPr>
            <w:tcW w:w="4785" w:type="dxa"/>
          </w:tcPr>
          <w:p w:rsidR="002E7D93" w:rsidRDefault="002E7D93" w:rsidP="002E7D9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40" w:lineRule="atLeast"/>
            </w:pPr>
            <w:r w:rsidRPr="002E7D93">
              <w:t>Федерация</w:t>
            </w:r>
          </w:p>
        </w:tc>
        <w:tc>
          <w:tcPr>
            <w:tcW w:w="4786" w:type="dxa"/>
          </w:tcPr>
          <w:p w:rsidR="002E7D93" w:rsidRDefault="002E7D93" w:rsidP="002E7D93">
            <w:pPr>
              <w:pStyle w:val="a4"/>
              <w:spacing w:before="0" w:beforeAutospacing="0" w:after="0" w:afterAutospacing="0" w:line="240" w:lineRule="atLeast"/>
            </w:pPr>
            <w:r w:rsidRPr="002E7D93">
              <w:t>Наличие аппарата управления на союзном уровне и на уровне субъектов</w:t>
            </w:r>
          </w:p>
        </w:tc>
      </w:tr>
      <w:tr w:rsidR="002E7D93" w:rsidTr="002E7D93">
        <w:tc>
          <w:tcPr>
            <w:tcW w:w="4785" w:type="dxa"/>
          </w:tcPr>
          <w:p w:rsidR="002E7D93" w:rsidRDefault="002E7D93" w:rsidP="002E7D9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40" w:lineRule="atLeast"/>
            </w:pPr>
            <w:r w:rsidRPr="002E7D93">
              <w:t>Конфедерация</w:t>
            </w:r>
          </w:p>
        </w:tc>
        <w:tc>
          <w:tcPr>
            <w:tcW w:w="4786" w:type="dxa"/>
          </w:tcPr>
          <w:p w:rsidR="002E7D93" w:rsidRDefault="002E7D93" w:rsidP="002E7D93">
            <w:pPr>
              <w:pStyle w:val="a4"/>
              <w:spacing w:before="0" w:beforeAutospacing="0" w:after="0" w:afterAutospacing="0" w:line="240" w:lineRule="atLeast"/>
            </w:pPr>
            <w:r w:rsidRPr="002E7D93">
              <w:t>Единая конституция и единое гражданство</w:t>
            </w:r>
          </w:p>
        </w:tc>
      </w:tr>
    </w:tbl>
    <w:p w:rsidR="00F56398" w:rsidRDefault="00F56398" w:rsidP="00F56398">
      <w:pPr>
        <w:spacing w:after="0"/>
      </w:pPr>
    </w:p>
    <w:sectPr w:rsidR="00F56398" w:rsidSect="002E7D93">
      <w:pgSz w:w="11906" w:h="16838"/>
      <w:pgMar w:top="426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52FD"/>
    <w:multiLevelType w:val="hybridMultilevel"/>
    <w:tmpl w:val="F74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41AB6"/>
    <w:multiLevelType w:val="multilevel"/>
    <w:tmpl w:val="ED903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40089D"/>
    <w:multiLevelType w:val="hybridMultilevel"/>
    <w:tmpl w:val="2CA8B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50C28"/>
    <w:multiLevelType w:val="multilevel"/>
    <w:tmpl w:val="0C348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290A95"/>
    <w:multiLevelType w:val="multilevel"/>
    <w:tmpl w:val="3C723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891AC0"/>
    <w:multiLevelType w:val="hybridMultilevel"/>
    <w:tmpl w:val="59BACA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2A0F65"/>
    <w:multiLevelType w:val="multilevel"/>
    <w:tmpl w:val="8B48A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C7466C"/>
    <w:multiLevelType w:val="multilevel"/>
    <w:tmpl w:val="BFE08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E82F2C"/>
    <w:multiLevelType w:val="multilevel"/>
    <w:tmpl w:val="AD5649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398"/>
    <w:rsid w:val="00091C11"/>
    <w:rsid w:val="002E7D93"/>
    <w:rsid w:val="005C6610"/>
    <w:rsid w:val="00903DB1"/>
    <w:rsid w:val="00F5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639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56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03D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639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56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03D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2017-10-02T18:33:00Z</cp:lastPrinted>
  <dcterms:created xsi:type="dcterms:W3CDTF">2017-10-02T17:45:00Z</dcterms:created>
  <dcterms:modified xsi:type="dcterms:W3CDTF">2017-10-02T19:04:00Z</dcterms:modified>
</cp:coreProperties>
</file>